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highlight w:val="none"/>
          <w:lang w:val="en-US" w:eastAsia="zh-CN"/>
        </w:rPr>
      </w:pPr>
      <w:r>
        <w:rPr>
          <w:rFonts w:hint="eastAsia" w:ascii="仿宋" w:hAnsi="仿宋" w:eastAsia="仿宋" w:cs="仿宋"/>
          <w:color w:val="555555"/>
          <w:kern w:val="0"/>
          <w:sz w:val="32"/>
          <w:szCs w:val="32"/>
          <w:highlight w:val="none"/>
          <w:lang w:val="en-US" w:eastAsia="zh-CN"/>
        </w:rPr>
        <w:t>采购项目名称：2026年组织春游活动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highlight w:val="none"/>
          <w:lang w:eastAsia="zh-CN"/>
        </w:rPr>
        <w:t>项目采购编号：</w:t>
      </w:r>
      <w:r>
        <w:rPr>
          <w:rFonts w:hint="eastAsia" w:ascii="仿宋" w:hAnsi="仿宋" w:eastAsia="仿宋" w:cs="仿宋"/>
          <w:color w:val="555555"/>
          <w:kern w:val="0"/>
          <w:sz w:val="32"/>
          <w:szCs w:val="32"/>
          <w:highlight w:val="none"/>
          <w:lang w:val="en-US" w:eastAsia="zh-CN"/>
        </w:rPr>
        <w:t xml:space="preserve">YLJT2026001  </w:t>
      </w:r>
      <w:r>
        <w:rPr>
          <w:rFonts w:hint="eastAsia" w:ascii="仿宋" w:hAnsi="仿宋" w:eastAsia="仿宋" w:cs="仿宋"/>
          <w:color w:val="555555"/>
          <w:kern w:val="0"/>
          <w:sz w:val="32"/>
          <w:szCs w:val="3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中心不再受理响应供应商对采购公告或相关文件的质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4.请满足上述资质要求的供应商于2026年3月10日17:00之前将资料送至乐山市五通桥区人民医院采购中心（行政楼三楼），在截止时间以后送到的响应文件将被拒绝并退还给供应商。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2.在供应商满足相关资质要求及服务要求的条件下，采购采用综合评分法（一次报价），中标结果由医院网站公示，中标</w:t>
      </w:r>
      <w:r>
        <w:rPr>
          <w:rFonts w:hint="eastAsia" w:ascii="仿宋" w:hAnsi="仿宋" w:eastAsia="仿宋" w:cs="仿宋"/>
          <w:color w:val="555555"/>
          <w:kern w:val="0"/>
          <w:sz w:val="32"/>
          <w:szCs w:val="32"/>
          <w:highlight w:val="none"/>
          <w:lang w:val="en-US" w:eastAsia="zh-CN"/>
        </w:rPr>
        <w:t>公司请在公示后30日内到采购办签订合同，超过公示后30日</w:t>
      </w:r>
      <w:r>
        <w:rPr>
          <w:rFonts w:hint="eastAsia" w:ascii="仿宋" w:hAnsi="仿宋" w:eastAsia="仿宋" w:cs="仿宋"/>
          <w:color w:val="555555"/>
          <w:kern w:val="0"/>
          <w:sz w:val="32"/>
          <w:szCs w:val="32"/>
          <w:lang w:val="en-US" w:eastAsia="zh-CN"/>
        </w:rPr>
        <w:t>不响应签订合同的视为放弃中标资格，放弃中标资格或因不可抗力提出不能履行合同的，将按照排名先后顺序依次替补或重新招采。</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val="en-US" w:eastAsia="zh-CN"/>
        </w:rPr>
        <w:t>杨老师</w:t>
      </w:r>
      <w:r>
        <w:rPr>
          <w:rFonts w:hint="eastAsia" w:ascii="仿宋" w:hAnsi="仿宋" w:eastAsia="仿宋" w:cs="仿宋"/>
          <w:color w:val="FF0000"/>
          <w:kern w:val="0"/>
          <w:sz w:val="32"/>
          <w:szCs w:val="32"/>
          <w:highlight w:val="none"/>
        </w:rPr>
        <w:t xml:space="preserve"> </w:t>
      </w:r>
      <w:r>
        <w:rPr>
          <w:rFonts w:hint="eastAsia" w:ascii="仿宋" w:hAnsi="仿宋" w:eastAsia="仿宋" w:cs="仿宋"/>
          <w:color w:val="555555"/>
          <w:kern w:val="0"/>
          <w:sz w:val="32"/>
          <w:szCs w:val="32"/>
          <w:highlight w:val="none"/>
          <w:lang w:val="en-US" w:eastAsia="zh-CN"/>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0833-3358145</w:t>
      </w:r>
    </w:p>
    <w:p>
      <w:pPr>
        <w:jc w:val="center"/>
        <w:rPr>
          <w:rFonts w:hint="default"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 xml:space="preserve">                     乐山市五通桥区人民医院工会委员会</w:t>
      </w:r>
    </w:p>
    <w:p>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sz w:val="32"/>
          <w:szCs w:val="32"/>
          <w:lang w:val="en-US" w:eastAsia="zh-CN"/>
        </w:rPr>
        <w:t>综合评分</w:t>
      </w:r>
      <w:r>
        <w:rPr>
          <w:rFonts w:hint="eastAsia" w:ascii="仿宋" w:hAnsi="仿宋" w:eastAsia="仿宋" w:cs="仿宋"/>
          <w:sz w:val="32"/>
          <w:szCs w:val="32"/>
          <w:lang w:val="en-US" w:eastAsia="zh-CN"/>
        </w:rPr>
        <w:t>的方式确定成交供应商。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w:t>
      </w:r>
      <w:r>
        <w:rPr>
          <w:rFonts w:hint="eastAsia" w:ascii="仿宋" w:hAnsi="仿宋" w:eastAsia="仿宋" w:cs="仿宋"/>
          <w:sz w:val="32"/>
          <w:szCs w:val="32"/>
          <w:lang w:val="en-US" w:eastAsia="zh-CN"/>
        </w:rPr>
        <w:t>且综合评分最高的原</w:t>
      </w:r>
      <w:r>
        <w:rPr>
          <w:rFonts w:hint="eastAsia" w:ascii="仿宋" w:hAnsi="仿宋" w:eastAsia="仿宋" w:cs="仿宋"/>
          <w:color w:val="000000"/>
          <w:sz w:val="32"/>
          <w:szCs w:val="32"/>
        </w:rPr>
        <w:t>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sz w:val="32"/>
          <w:szCs w:val="32"/>
          <w:lang w:val="en-US" w:eastAsia="zh-CN"/>
        </w:rPr>
        <w:t>的，以报价响应文件中的报价为依据），体现满足采购项目要求,且综合</w:t>
      </w:r>
      <w:r>
        <w:rPr>
          <w:rFonts w:hint="eastAsia" w:ascii="仿宋" w:hAnsi="仿宋" w:eastAsia="仿宋" w:cs="仿宋"/>
          <w:sz w:val="32"/>
          <w:szCs w:val="32"/>
          <w:lang w:val="en-US" w:eastAsia="zh-CN"/>
        </w:rPr>
        <w:t>评分最高原则确定成交供应商。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8"/>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center"/>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院内采购文件</w:t>
      </w:r>
    </w:p>
    <w:p>
      <w:pPr>
        <w:rPr>
          <w:rFonts w:hint="eastAsia" w:ascii="黑体" w:hAnsi="黑体" w:eastAsia="黑体" w:cs="黑体"/>
          <w:sz w:val="84"/>
          <w:szCs w:val="84"/>
          <w:lang w:val="en-US" w:eastAsia="zh-CN"/>
        </w:rPr>
      </w:pPr>
    </w:p>
    <w:p>
      <w:pPr>
        <w:pStyle w:val="6"/>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9490"/>
      <w:bookmarkStart w:id="1" w:name="_Toc18458"/>
      <w:bookmarkStart w:id="2" w:name="_Toc25737"/>
      <w:bookmarkStart w:id="3" w:name="_Toc5773"/>
      <w:r>
        <w:rPr>
          <w:rFonts w:hint="eastAsia" w:ascii="黑体" w:hAnsi="黑体" w:eastAsia="黑体" w:cs="黑体"/>
          <w:b/>
          <w:bCs/>
          <w:sz w:val="32"/>
          <w:szCs w:val="32"/>
        </w:rPr>
        <w:br w:type="page"/>
      </w:r>
    </w:p>
    <w:bookmarkEnd w:id="0"/>
    <w:bookmarkEnd w:id="1"/>
    <w:bookmarkEnd w:id="2"/>
    <w:bookmarkEnd w:id="3"/>
    <w:p>
      <w:pPr>
        <w:spacing w:line="240" w:lineRule="auto"/>
        <w:jc w:val="center"/>
        <w:rPr>
          <w:rFonts w:hint="eastAsia" w:ascii="黑体" w:hAnsi="黑体" w:eastAsia="黑体" w:cs="黑体"/>
          <w:color w:val="000000"/>
          <w:spacing w:val="2"/>
          <w:sz w:val="40"/>
          <w:szCs w:val="40"/>
        </w:rPr>
      </w:pPr>
      <w:bookmarkStart w:id="4" w:name="_Toc12449"/>
      <w:bookmarkStart w:id="5" w:name="_Toc439699516"/>
      <w:bookmarkStart w:id="6" w:name="_Toc4003"/>
      <w:bookmarkStart w:id="7" w:name="_Toc17549"/>
      <w:r>
        <w:rPr>
          <w:rFonts w:hint="eastAsia" w:ascii="黑体" w:hAnsi="黑体" w:eastAsia="黑体" w:cs="黑体"/>
          <w:color w:val="000000"/>
          <w:spacing w:val="2"/>
          <w:sz w:val="40"/>
          <w:szCs w:val="40"/>
        </w:rPr>
        <w:t>承诺函</w:t>
      </w:r>
    </w:p>
    <w:p>
      <w:pPr>
        <w:pStyle w:val="6"/>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6</w:t>
      </w:r>
      <w:r>
        <w:rPr>
          <w:rFonts w:hint="eastAsia" w:ascii="仿宋" w:hAnsi="仿宋" w:eastAsia="仿宋" w:cs="仿宋"/>
          <w:color w:val="auto"/>
          <w:kern w:val="2"/>
          <w:sz w:val="32"/>
          <w:szCs w:val="32"/>
        </w:rPr>
        <w:t>年  月  日</w:t>
      </w:r>
    </w:p>
    <w:p>
      <w:pPr>
        <w:pStyle w:val="6"/>
        <w:adjustRightInd w:val="0"/>
        <w:snapToGrid w:val="0"/>
        <w:spacing w:after="0" w:line="360" w:lineRule="auto"/>
        <w:ind w:firstLine="560" w:firstLineChars="200"/>
        <w:rPr>
          <w:rFonts w:hint="eastAsia" w:ascii="黑体" w:hAnsi="黑体" w:eastAsia="黑体" w:cs="黑体"/>
          <w:sz w:val="28"/>
          <w:szCs w:val="28"/>
          <w:lang w:eastAsia="zh-CN"/>
        </w:rPr>
      </w:pPr>
    </w:p>
    <w:p>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800"/>
      <w:bookmarkStart w:id="9" w:name="_Toc24199"/>
      <w:bookmarkStart w:id="10" w:name="_Toc439699522"/>
      <w:bookmarkStart w:id="11" w:name="_Toc12426"/>
      <w:bookmarkStart w:id="12" w:name="_Toc1287"/>
      <w:bookmarkStart w:id="13" w:name="_Toc199"/>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6</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pPr>
        <w:pStyle w:val="6"/>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20"/>
        <w:tblpPr w:leftFromText="180" w:rightFromText="180" w:vertAnchor="text" w:horzAnchor="page" w:tblpX="1286" w:tblpY="371"/>
        <w:tblOverlap w:val="never"/>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811"/>
        <w:gridCol w:w="912"/>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w:t>
            </w:r>
            <w:r>
              <w:rPr>
                <w:rFonts w:hint="eastAsia" w:ascii="仿宋" w:hAnsi="仿宋" w:eastAsia="仿宋" w:cs="仿宋"/>
                <w:color w:val="000000"/>
                <w:spacing w:val="2"/>
                <w:sz w:val="32"/>
                <w:szCs w:val="32"/>
                <w:lang w:val="en-US" w:eastAsia="zh-CN"/>
              </w:rPr>
              <w:t xml:space="preserve"> </w:t>
            </w:r>
            <w:r>
              <w:rPr>
                <w:rFonts w:hint="eastAsia" w:ascii="仿宋" w:hAnsi="仿宋" w:eastAsia="仿宋" w:cs="仿宋"/>
                <w:color w:val="000000"/>
                <w:spacing w:val="2"/>
                <w:sz w:val="32"/>
                <w:szCs w:val="32"/>
                <w:lang w:eastAsia="zh-CN"/>
              </w:rPr>
              <w:t>诺书</w:t>
            </w: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5811" w:type="dxa"/>
            <w:shd w:val="clear" w:color="auto" w:fill="auto"/>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912" w:type="dxa"/>
            <w:shd w:val="clear" w:color="auto" w:fill="auto"/>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1497" w:type="dxa"/>
            <w:shd w:val="clear" w:color="auto" w:fill="auto"/>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4</w:t>
            </w: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具备有效期内的《旅行社业务经营许可证》（许可经营业务范围须包含国内旅游业务）</w:t>
            </w: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97"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5811" w:type="dxa"/>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91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1497"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697"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811"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912"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1497"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6"/>
        <w:rPr>
          <w:rFonts w:hint="eastAsia" w:ascii="仿宋" w:hAnsi="仿宋" w:eastAsia="仿宋" w:cs="仿宋"/>
          <w:color w:val="auto"/>
          <w:sz w:val="30"/>
          <w:szCs w:val="30"/>
          <w:highlight w:val="none"/>
          <w:lang w:eastAsia="zh-CN"/>
        </w:rPr>
      </w:pPr>
    </w:p>
    <w:p>
      <w:pPr>
        <w:autoSpaceDN w:val="0"/>
        <w:spacing w:line="240" w:lineRule="auto"/>
        <w:ind w:firstLine="6560" w:firstLineChars="2050"/>
        <w:rPr>
          <w:rFonts w:hint="eastAsia" w:ascii="仿宋" w:hAnsi="仿宋" w:eastAsia="仿宋" w:cs="仿宋"/>
          <w:color w:val="auto"/>
          <w:kern w:val="2"/>
          <w:sz w:val="32"/>
          <w:szCs w:val="32"/>
        </w:rPr>
      </w:pPr>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6"/>
        <w:rPr>
          <w:rFonts w:hint="eastAsia" w:ascii="黑体" w:hAnsi="黑体" w:eastAsia="黑体" w:cs="黑体"/>
          <w:lang w:val="en-US" w:eastAsia="zh-CN"/>
        </w:rPr>
      </w:pPr>
    </w:p>
    <w:p>
      <w:pPr>
        <w:pStyle w:val="5"/>
        <w:numPr>
          <w:ilvl w:val="0"/>
          <w:numId w:val="0"/>
        </w:numPr>
        <w:spacing w:line="240" w:lineRule="auto"/>
        <w:ind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项目限价：185元/人 </w:t>
      </w:r>
    </w:p>
    <w:p>
      <w:pPr>
        <w:pStyle w:val="5"/>
        <w:numPr>
          <w:ilvl w:val="0"/>
          <w:numId w:val="0"/>
        </w:numPr>
        <w:spacing w:line="240" w:lineRule="auto"/>
        <w:ind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技术参数要求：</w:t>
      </w:r>
    </w:p>
    <w:p>
      <w:pPr>
        <w:pStyle w:val="5"/>
        <w:numPr>
          <w:ilvl w:val="0"/>
          <w:numId w:val="3"/>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线路方案：眉山桂花湖野炊赏花一日游</w:t>
      </w:r>
    </w:p>
    <w:p>
      <w:pPr>
        <w:pStyle w:val="5"/>
        <w:numPr>
          <w:ilvl w:val="0"/>
          <w:numId w:val="3"/>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人数：约200-250人</w:t>
      </w:r>
    </w:p>
    <w:p>
      <w:pPr>
        <w:pStyle w:val="5"/>
        <w:numPr>
          <w:ilvl w:val="0"/>
          <w:numId w:val="3"/>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车辆：具有正规资质，性能良好的旅游大巴车</w:t>
      </w:r>
    </w:p>
    <w:p>
      <w:pPr>
        <w:pStyle w:val="5"/>
        <w:numPr>
          <w:ilvl w:val="0"/>
          <w:numId w:val="3"/>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午餐：提供野炊活动方案，餐标不低于60元/</w:t>
      </w:r>
      <w:bookmarkStart w:id="16" w:name="_GoBack"/>
      <w:bookmarkEnd w:id="16"/>
      <w:r>
        <w:rPr>
          <w:rFonts w:hint="eastAsia" w:ascii="仿宋" w:hAnsi="仿宋" w:eastAsia="仿宋" w:cs="仿宋"/>
          <w:kern w:val="2"/>
          <w:sz w:val="32"/>
          <w:szCs w:val="32"/>
          <w:lang w:val="en-US" w:eastAsia="zh-CN" w:bidi="ar-SA"/>
        </w:rPr>
        <w:t>人，10人/桌，包含野炊所需食材原料，厨具，灶具等</w:t>
      </w:r>
    </w:p>
    <w:p>
      <w:pPr>
        <w:pStyle w:val="5"/>
        <w:numPr>
          <w:ilvl w:val="0"/>
          <w:numId w:val="0"/>
        </w:numPr>
        <w:spacing w:line="240" w:lineRule="auto"/>
        <w:rPr>
          <w:rFonts w:hint="eastAsia" w:ascii="仿宋" w:hAnsi="仿宋" w:eastAsia="仿宋" w:cs="仿宋"/>
          <w:kern w:val="2"/>
          <w:sz w:val="32"/>
          <w:szCs w:val="32"/>
          <w:lang w:val="en-US" w:eastAsia="zh-CN" w:bidi="ar-SA"/>
        </w:rPr>
      </w:pPr>
    </w:p>
    <w:p>
      <w:pPr>
        <w:pStyle w:val="5"/>
        <w:numPr>
          <w:ilvl w:val="0"/>
          <w:numId w:val="0"/>
        </w:numPr>
        <w:spacing w:line="240" w:lineRule="auto"/>
        <w:ind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商务要求：</w:t>
      </w:r>
    </w:p>
    <w:p>
      <w:pPr>
        <w:pStyle w:val="5"/>
        <w:numPr>
          <w:ilvl w:val="0"/>
          <w:numId w:val="4"/>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服务时间：2026年3月17日-3月19日完成春游活动服务，分3批出行。</w:t>
      </w:r>
    </w:p>
    <w:p>
      <w:pPr>
        <w:pStyle w:val="5"/>
        <w:numPr>
          <w:ilvl w:val="0"/>
          <w:numId w:val="4"/>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服务要求：全程提供向导服务，全程空调车（七成新以上）接送。</w:t>
      </w:r>
    </w:p>
    <w:p>
      <w:pPr>
        <w:pStyle w:val="5"/>
        <w:numPr>
          <w:ilvl w:val="0"/>
          <w:numId w:val="4"/>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履约要求：供应商应具备履行服务的能力。</w:t>
      </w:r>
    </w:p>
    <w:p>
      <w:pPr>
        <w:pStyle w:val="5"/>
        <w:numPr>
          <w:ilvl w:val="0"/>
          <w:numId w:val="4"/>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付款方式：服务结束后提供相关票据资料，1个月内转账付款。</w:t>
      </w:r>
    </w:p>
    <w:p>
      <w:pPr>
        <w:pStyle w:val="5"/>
        <w:numPr>
          <w:ilvl w:val="0"/>
          <w:numId w:val="4"/>
        </w:numPr>
        <w:spacing w:line="240" w:lineRule="auto"/>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5"/>
        <w:rPr>
          <w:rFonts w:hint="eastAsia" w:ascii="黑体" w:hAnsi="黑体" w:eastAsia="黑体" w:cs="黑体"/>
          <w:lang w:eastAsia="zh-CN"/>
        </w:rPr>
      </w:pPr>
    </w:p>
    <w:p>
      <w:pPr>
        <w:pStyle w:val="6"/>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20"/>
        <w:tblW w:w="8998" w:type="dxa"/>
        <w:jc w:val="center"/>
        <w:tblInd w:w="0" w:type="dxa"/>
        <w:tblLayout w:type="fixed"/>
        <w:tblCellMar>
          <w:top w:w="0" w:type="dxa"/>
          <w:left w:w="108" w:type="dxa"/>
          <w:bottom w:w="0" w:type="dxa"/>
          <w:right w:w="108" w:type="dxa"/>
        </w:tblCellMar>
      </w:tblPr>
      <w:tblGrid>
        <w:gridCol w:w="523"/>
        <w:gridCol w:w="924"/>
        <w:gridCol w:w="777"/>
        <w:gridCol w:w="5883"/>
        <w:gridCol w:w="891"/>
      </w:tblGrid>
      <w:tr>
        <w:tblPrEx>
          <w:tblLayout w:type="fixed"/>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Layout w:type="fixed"/>
          <w:tblCellMar>
            <w:top w:w="0" w:type="dxa"/>
            <w:left w:w="108" w:type="dxa"/>
            <w:bottom w:w="0" w:type="dxa"/>
            <w:right w:w="108" w:type="dxa"/>
          </w:tblCellMar>
        </w:tblPrEx>
        <w:trPr>
          <w:trHeight w:val="33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Layout w:type="fixed"/>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777"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5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Layout w:type="fixed"/>
          <w:tblCellMar>
            <w:top w:w="0" w:type="dxa"/>
            <w:left w:w="108" w:type="dxa"/>
            <w:bottom w:w="0" w:type="dxa"/>
            <w:right w:w="108" w:type="dxa"/>
          </w:tblCellMar>
        </w:tblPrEx>
        <w:trPr>
          <w:trHeight w:val="2580" w:hRule="exac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pPr>
              <w:spacing w:line="320" w:lineRule="atLeast"/>
              <w:jc w:val="center"/>
              <w:rPr>
                <w:rFonts w:hint="eastAsia" w:ascii="仿宋" w:hAnsi="仿宋" w:eastAsia="仿宋" w:cs="仿宋"/>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40</w:t>
            </w:r>
          </w:p>
        </w:tc>
        <w:tc>
          <w:tcPr>
            <w:tcW w:w="5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投标人针对本项目提供春游实施方案，方案内容包括：（1）活动组织；（2）陪同人员和提供车辆；（3）线路安排；（4）质量保证；（5）服务方案。</w:t>
            </w:r>
          </w:p>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方案完整、高效、恰当每项得8分，方案基本完整、恰当每项得5分，漏项得0分。</w:t>
            </w:r>
          </w:p>
          <w:p>
            <w:pPr>
              <w:rPr>
                <w:rFonts w:hint="eastAsia"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default" w:ascii="黑体" w:hAnsi="黑体" w:eastAsia="黑体" w:cs="黑体"/>
          <w:lang w:val="en-US" w:eastAsia="zh-CN"/>
        </w:rPr>
      </w:pPr>
      <w:r>
        <w:rPr>
          <w:rFonts w:hint="eastAsia" w:ascii="黑体" w:hAnsi="黑体" w:eastAsia="黑体" w:cs="黑体"/>
          <w:lang w:val="en-US" w:eastAsia="zh-CN"/>
        </w:rPr>
        <w:t xml:space="preserve">  </w:t>
      </w: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2B39D"/>
    <w:multiLevelType w:val="singleLevel"/>
    <w:tmpl w:val="9C72B39D"/>
    <w:lvl w:ilvl="0" w:tentative="0">
      <w:start w:val="1"/>
      <w:numFmt w:val="decimal"/>
      <w:suff w:val="nothing"/>
      <w:lvlText w:val="%1．"/>
      <w:lvlJc w:val="left"/>
      <w:pPr>
        <w:ind w:left="0" w:firstLine="400"/>
      </w:pPr>
      <w:rPr>
        <w:rFonts w:hint="default"/>
      </w:rPr>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D349B04E"/>
    <w:multiLevelType w:val="singleLevel"/>
    <w:tmpl w:val="D349B04E"/>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487BA9"/>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EEB0C68"/>
    <w:rsid w:val="0F225786"/>
    <w:rsid w:val="0FCE2C6B"/>
    <w:rsid w:val="107F49DA"/>
    <w:rsid w:val="11103FB2"/>
    <w:rsid w:val="11106DD4"/>
    <w:rsid w:val="113065C7"/>
    <w:rsid w:val="11551C0D"/>
    <w:rsid w:val="11630C29"/>
    <w:rsid w:val="12374305"/>
    <w:rsid w:val="12AB3D92"/>
    <w:rsid w:val="132D67B3"/>
    <w:rsid w:val="13320F8E"/>
    <w:rsid w:val="13E72023"/>
    <w:rsid w:val="159705C2"/>
    <w:rsid w:val="17685E0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127696"/>
    <w:rsid w:val="1E4521C9"/>
    <w:rsid w:val="1EC85776"/>
    <w:rsid w:val="1F0B1E38"/>
    <w:rsid w:val="1F176598"/>
    <w:rsid w:val="1F782175"/>
    <w:rsid w:val="1FF30B58"/>
    <w:rsid w:val="1FFB4E00"/>
    <w:rsid w:val="200C1DCC"/>
    <w:rsid w:val="2024443A"/>
    <w:rsid w:val="20B62B46"/>
    <w:rsid w:val="20B86F62"/>
    <w:rsid w:val="20DA469D"/>
    <w:rsid w:val="21141E9E"/>
    <w:rsid w:val="216C2703"/>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843F12"/>
    <w:rsid w:val="2A954942"/>
    <w:rsid w:val="2ABD6DFF"/>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C87E71"/>
    <w:rsid w:val="2FFD053A"/>
    <w:rsid w:val="305074F8"/>
    <w:rsid w:val="30567424"/>
    <w:rsid w:val="30A47F0F"/>
    <w:rsid w:val="31240107"/>
    <w:rsid w:val="31AE2E30"/>
    <w:rsid w:val="32145B6C"/>
    <w:rsid w:val="32482F63"/>
    <w:rsid w:val="32887A79"/>
    <w:rsid w:val="3367096B"/>
    <w:rsid w:val="34015BA1"/>
    <w:rsid w:val="34104944"/>
    <w:rsid w:val="34607C42"/>
    <w:rsid w:val="34924F5A"/>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AF20E01"/>
    <w:rsid w:val="4B21070C"/>
    <w:rsid w:val="4C6D260E"/>
    <w:rsid w:val="4CA65850"/>
    <w:rsid w:val="4D4867BB"/>
    <w:rsid w:val="4D7854C0"/>
    <w:rsid w:val="4E1C022A"/>
    <w:rsid w:val="4E1E1D89"/>
    <w:rsid w:val="4FA771C2"/>
    <w:rsid w:val="4FDC7DDA"/>
    <w:rsid w:val="5003209D"/>
    <w:rsid w:val="508E2B4E"/>
    <w:rsid w:val="51BF508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C41F1C"/>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page number"/>
    <w:basedOn w:val="17"/>
    <w:qFormat/>
    <w:uiPriority w:val="0"/>
  </w:style>
  <w:style w:type="character" w:styleId="19">
    <w:name w:val="Hyperlink"/>
    <w:qFormat/>
    <w:uiPriority w:val="0"/>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7"/>
    <w:qFormat/>
    <w:uiPriority w:val="0"/>
    <w:rPr>
      <w:rFonts w:ascii="Calibri" w:hAnsi="Calibri" w:cs="Calibri"/>
      <w:color w:val="000000"/>
      <w:sz w:val="18"/>
      <w:szCs w:val="18"/>
      <w:u w:val="none"/>
    </w:rPr>
  </w:style>
  <w:style w:type="character" w:customStyle="1" w:styleId="25">
    <w:name w:val="font01"/>
    <w:basedOn w:val="17"/>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5439</Words>
  <Characters>5599</Characters>
  <Lines>0</Lines>
  <Paragraphs>0</Paragraphs>
  <TotalTime>22</TotalTime>
  <ScaleCrop>false</ScaleCrop>
  <LinksUpToDate>false</LinksUpToDate>
  <CharactersWithSpaces>5797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ASUS</cp:lastModifiedBy>
  <cp:lastPrinted>2026-03-05T06:26:00Z</cp:lastPrinted>
  <dcterms:modified xsi:type="dcterms:W3CDTF">2026-03-05T06:57:38Z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80E08B3370234C05891E4A8A8E2A77BA_13</vt:lpwstr>
  </property>
  <property fmtid="{D5CDD505-2E9C-101B-9397-08002B2CF9AE}" pid="4" name="KSOTemplateDocerSaveRecord">
    <vt:lpwstr>eyJoZGlkIjoiYWViN2VmZThjMzNiOWMyOWMxMTEwM2ZiOGYwYzY1NzgiLCJ1c2VySWQiOiI2MDAwMDI4NzcifQ==</vt:lpwstr>
  </property>
</Properties>
</file>