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color w:val="auto"/>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ind w:firstLine="2000" w:firstLineChars="500"/>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危化学品采购</w:t>
      </w:r>
    </w:p>
    <w:p>
      <w:pPr>
        <w:pStyle w:val="7"/>
        <w:rPr>
          <w:rFonts w:hint="eastAsia" w:ascii="黑体" w:hAnsi="黑体" w:eastAsia="黑体" w:cs="黑体"/>
          <w:lang w:val="en-US" w:eastAsia="zh-CN"/>
        </w:rPr>
      </w:pPr>
    </w:p>
    <w:p>
      <w:pPr>
        <w:jc w:val="both"/>
        <w:rPr>
          <w:rFonts w:hint="default" w:ascii="黑体" w:hAnsi="黑体" w:eastAsia="黑体" w:cs="黑体"/>
          <w:sz w:val="40"/>
          <w:szCs w:val="40"/>
          <w:lang w:val="en-US" w:eastAsia="zh-CN"/>
        </w:rPr>
      </w:pPr>
      <w:r>
        <w:rPr>
          <w:rFonts w:hint="eastAsia" w:ascii="黑体" w:hAnsi="黑体" w:eastAsia="黑体" w:cs="黑体"/>
          <w:sz w:val="40"/>
          <w:szCs w:val="40"/>
          <w:lang w:eastAsia="zh-CN"/>
        </w:rPr>
        <w:t>　　　　　项目编号：</w:t>
      </w:r>
      <w:r>
        <w:rPr>
          <w:rFonts w:hint="eastAsia" w:ascii="黑体" w:hAnsi="黑体" w:eastAsia="黑体" w:cs="黑体"/>
          <w:sz w:val="40"/>
          <w:szCs w:val="40"/>
          <w:lang w:val="en-US" w:eastAsia="zh-CN"/>
        </w:rPr>
        <w:t>YNCG011</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 10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val="en-US" w:eastAsia="zh-CN"/>
        </w:rPr>
        <w:t>采购</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YNCG011   ，项目包数量：1个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二、项目背景：规范院内危化学品采购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两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w:t>
      </w:r>
      <w:bookmarkStart w:id="16" w:name="_GoBack"/>
      <w:bookmarkEnd w:id="16"/>
      <w:r>
        <w:rPr>
          <w:rFonts w:hint="eastAsia" w:ascii="仿宋" w:hAnsi="仿宋" w:eastAsia="仿宋" w:cs="仿宋"/>
          <w:color w:val="555555"/>
          <w:kern w:val="0"/>
          <w:sz w:val="32"/>
          <w:szCs w:val="32"/>
          <w:lang w:val="en-US" w:eastAsia="zh-CN"/>
        </w:rPr>
        <w:t>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auto"/>
          <w:kern w:val="0"/>
          <w:sz w:val="32"/>
          <w:szCs w:val="32"/>
          <w:lang w:val="en-US" w:eastAsia="zh-CN"/>
        </w:rPr>
        <w:t>2023年10 月20日17:00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2.在供应商满足相关资质要求及服务要求的条件下，采购采用最低价法，中标结果由医院网站公示，中标公司请在公示后30日内到采购办签订合同，超过公示期内视为放弃中标资格。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val="en-US" w:eastAsia="zh-CN"/>
        </w:rPr>
        <w:t xml:space="preserve">蒋老师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keepNext w:val="0"/>
        <w:keepLines w:val="0"/>
        <w:pageBreakBefore w:val="0"/>
        <w:kinsoku/>
        <w:wordWrap/>
        <w:overflowPunct/>
        <w:topLinePunct w:val="0"/>
        <w:autoSpaceDE/>
        <w:autoSpaceDN/>
        <w:bidi w:val="0"/>
        <w:adjustRightInd/>
        <w:snapToGrid/>
        <w:spacing w:line="240" w:lineRule="auto"/>
        <w:ind w:firstLine="4480" w:firstLineChars="14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15281977697</w:t>
      </w:r>
    </w:p>
    <w:p>
      <w:pPr>
        <w:pStyle w:val="2"/>
        <w:rPr>
          <w:rFonts w:hint="default"/>
          <w:lang w:val="en-US" w:eastAsia="zh-CN"/>
        </w:rPr>
      </w:pP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auto"/>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危化学品采购</w:t>
      </w:r>
      <w:r>
        <w:rPr>
          <w:rFonts w:hint="eastAsia" w:ascii="仿宋" w:hAnsi="仿宋" w:eastAsia="仿宋" w:cs="仿宋"/>
          <w:sz w:val="32"/>
          <w:szCs w:val="32"/>
        </w:rPr>
        <w:t xml:space="preserve">  ”，“项目编号：</w:t>
      </w:r>
      <w:r>
        <w:rPr>
          <w:rFonts w:hint="eastAsia" w:ascii="仿宋" w:hAnsi="仿宋" w:eastAsia="仿宋" w:cs="仿宋"/>
          <w:sz w:val="32"/>
          <w:szCs w:val="32"/>
          <w:lang w:val="en-US" w:eastAsia="zh-CN"/>
        </w:rPr>
        <w:t>YNCG011</w:t>
      </w:r>
      <w:r>
        <w:rPr>
          <w:rFonts w:hint="eastAsia" w:ascii="仿宋" w:hAnsi="仿宋" w:eastAsia="仿宋" w:cs="仿宋"/>
          <w:sz w:val="32"/>
          <w:szCs w:val="32"/>
        </w:rPr>
        <w:t xml:space="preserve"> ”，“询价响应文件”，“于 </w:t>
      </w:r>
      <w:r>
        <w:rPr>
          <w:rFonts w:hint="eastAsia" w:ascii="仿宋" w:hAnsi="仿宋" w:eastAsia="仿宋" w:cs="仿宋"/>
          <w:sz w:val="32"/>
          <w:szCs w:val="32"/>
          <w:lang w:eastAsia="zh-CN"/>
        </w:rPr>
        <w:t>２０２３</w:t>
      </w:r>
      <w:r>
        <w:rPr>
          <w:rFonts w:hint="eastAsia" w:ascii="仿宋" w:hAnsi="仿宋" w:eastAsia="仿宋" w:cs="仿宋"/>
          <w:sz w:val="32"/>
          <w:szCs w:val="32"/>
        </w:rPr>
        <w:t xml:space="preserve"> 年 </w:t>
      </w:r>
      <w:r>
        <w:rPr>
          <w:rFonts w:hint="eastAsia" w:ascii="仿宋" w:hAnsi="仿宋" w:eastAsia="仿宋" w:cs="仿宋"/>
          <w:sz w:val="32"/>
          <w:szCs w:val="32"/>
          <w:lang w:eastAsia="zh-CN"/>
        </w:rPr>
        <w:t>１０</w:t>
      </w:r>
      <w:r>
        <w:rPr>
          <w:rFonts w:hint="eastAsia" w:ascii="仿宋" w:hAnsi="仿宋" w:eastAsia="仿宋" w:cs="仿宋"/>
          <w:sz w:val="32"/>
          <w:szCs w:val="32"/>
        </w:rPr>
        <w:t>月</w:t>
      </w:r>
      <w:r>
        <w:rPr>
          <w:rFonts w:hint="eastAsia" w:ascii="仿宋" w:hAnsi="仿宋" w:eastAsia="仿宋" w:cs="仿宋"/>
          <w:sz w:val="32"/>
          <w:szCs w:val="32"/>
          <w:lang w:eastAsia="zh-CN"/>
        </w:rPr>
        <w:t>１３</w:t>
      </w:r>
      <w:r>
        <w:rPr>
          <w:rFonts w:hint="eastAsia" w:ascii="仿宋" w:hAnsi="仿宋" w:eastAsia="仿宋" w:cs="仿宋"/>
          <w:sz w:val="32"/>
          <w:szCs w:val="32"/>
        </w:rPr>
        <w:t>日</w:t>
      </w:r>
      <w:r>
        <w:rPr>
          <w:rFonts w:hint="eastAsia" w:ascii="仿宋" w:hAnsi="仿宋" w:eastAsia="仿宋" w:cs="仿宋"/>
          <w:sz w:val="32"/>
          <w:szCs w:val="32"/>
          <w:lang w:eastAsia="zh-CN"/>
        </w:rPr>
        <w:t>２３</w:t>
      </w:r>
      <w:r>
        <w:rPr>
          <w:rFonts w:hint="eastAsia" w:ascii="仿宋" w:hAnsi="仿宋" w:eastAsia="仿宋" w:cs="仿宋"/>
          <w:sz w:val="32"/>
          <w:szCs w:val="32"/>
        </w:rPr>
        <w:t xml:space="preserve">时 </w:t>
      </w:r>
      <w:r>
        <w:rPr>
          <w:rFonts w:hint="eastAsia" w:ascii="仿宋" w:hAnsi="仿宋" w:eastAsia="仿宋" w:cs="仿宋"/>
          <w:sz w:val="32"/>
          <w:szCs w:val="32"/>
          <w:lang w:eastAsia="zh-CN"/>
        </w:rPr>
        <w:t>５９</w:t>
      </w:r>
      <w:r>
        <w:rPr>
          <w:rFonts w:hint="eastAsia" w:ascii="仿宋" w:hAnsi="仿宋" w:eastAsia="仿宋" w:cs="仿宋"/>
          <w:sz w:val="32"/>
          <w:szCs w:val="32"/>
        </w:rPr>
        <w:t>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9490"/>
      <w:bookmarkStart w:id="1" w:name="_Toc5773"/>
      <w:bookmarkStart w:id="2" w:name="_Toc18458"/>
      <w:bookmarkStart w:id="3" w:name="_Toc25737"/>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439699516"/>
      <w:bookmarkStart w:id="6" w:name="_Toc4003"/>
      <w:bookmarkStart w:id="7" w:name="_Toc124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6243"/>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w:t>
            </w:r>
            <w:r>
              <w:rPr>
                <w:rFonts w:hint="eastAsia" w:ascii="仿宋" w:hAnsi="仿宋" w:eastAsia="仿宋" w:cs="仿宋"/>
                <w:color w:val="000000"/>
                <w:spacing w:val="2"/>
                <w:sz w:val="32"/>
                <w:szCs w:val="32"/>
                <w:lang w:eastAsia="zh-CN"/>
              </w:rPr>
              <w:t>三证（营业执照、税务登记证、组织机构代码证）副本；三证合一的只须提供营业执照副本；</w:t>
            </w:r>
            <w:r>
              <w:rPr>
                <w:rFonts w:hint="eastAsia" w:ascii="仿宋" w:hAnsi="仿宋" w:eastAsia="仿宋" w:cs="仿宋"/>
                <w:color w:val="000000"/>
                <w:spacing w:val="2"/>
                <w:sz w:val="32"/>
                <w:szCs w:val="32"/>
                <w:lang w:val="en-US" w:eastAsia="zh-CN"/>
              </w:rPr>
              <w:t>厂家三证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供应商危化学品经营许可证,厂家授权书，危化学品安全生产许可证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68"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７</w:t>
            </w:r>
          </w:p>
        </w:tc>
        <w:tc>
          <w:tcPr>
            <w:tcW w:w="3178"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２家二甲以上综合医院采购合同</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1287"/>
      <w:bookmarkStart w:id="10" w:name="_Toc1800"/>
      <w:bookmarkStart w:id="11" w:name="_Toc16184"/>
      <w:bookmarkStart w:id="12" w:name="_Toc12426"/>
      <w:bookmarkStart w:id="13" w:name="_Toc24199"/>
      <w:bookmarkStart w:id="14" w:name="_Toc439699522"/>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技术参数要求：</w:t>
      </w:r>
    </w:p>
    <w:p>
      <w:pPr>
        <w:pStyle w:val="16"/>
        <w:numPr>
          <w:ilvl w:val="0"/>
          <w:numId w:val="3"/>
        </w:numPr>
        <w:spacing w:line="240" w:lineRule="auto"/>
        <w:ind w:left="420" w:leftChars="0" w:firstLine="64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化学品安全技术说明书、危化品检测报告</w:t>
      </w:r>
    </w:p>
    <w:p>
      <w:pPr>
        <w:pStyle w:val="16"/>
        <w:numPr>
          <w:ilvl w:val="0"/>
          <w:numId w:val="3"/>
        </w:numPr>
        <w:spacing w:line="240" w:lineRule="auto"/>
        <w:ind w:left="420" w:leftChars="0" w:firstLine="64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要求品种如下：（年度预算数量只作为参考数量，以实际采购数量为准）</w:t>
      </w:r>
    </w:p>
    <w:p>
      <w:pPr>
        <w:pStyle w:val="16"/>
        <w:numPr>
          <w:ilvl w:val="0"/>
          <w:numId w:val="0"/>
        </w:numPr>
        <w:spacing w:line="240" w:lineRule="auto"/>
        <w:ind w:left="1060" w:leftChars="0"/>
        <w:jc w:val="left"/>
        <w:rPr>
          <w:rFonts w:hint="eastAsia" w:ascii="仿宋" w:hAnsi="仿宋" w:eastAsia="仿宋" w:cs="仿宋"/>
          <w:sz w:val="32"/>
          <w:szCs w:val="32"/>
          <w:lang w:val="en-US" w:eastAsia="zh-CN"/>
        </w:rPr>
      </w:pPr>
    </w:p>
    <w:tbl>
      <w:tblPr>
        <w:tblStyle w:val="17"/>
        <w:tblW w:w="8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6"/>
        <w:gridCol w:w="1261"/>
        <w:gridCol w:w="4781"/>
        <w:gridCol w:w="436"/>
        <w:gridCol w:w="43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4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含量</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年度预算数量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二甲苯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10%（配制成10%）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苯甲酸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水杨酸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升华硫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硼酸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氧化锌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过氧乙酸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500ml*2组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放置24小时后过氧乙酸有效含量为15%±2.25%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ind w:left="1060" w:leftChars="0"/>
        <w:rPr>
          <w:rFonts w:hint="default"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响应时间：自提出采购需求后５天内供货</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付款方式：按财务科要求付款</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质量要求：危化品检测报告合格产品</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304" w:right="1077" w:bottom="1134"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abstractNum w:abstractNumId="3">
    <w:nsid w:val="5B4A6C1D"/>
    <w:multiLevelType w:val="singleLevel"/>
    <w:tmpl w:val="5B4A6C1D"/>
    <w:lvl w:ilvl="0" w:tentative="0">
      <w:start w:val="1"/>
      <w:numFmt w:val="decimalFullWidth"/>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6C83EF1"/>
    <w:rsid w:val="07954271"/>
    <w:rsid w:val="07E32607"/>
    <w:rsid w:val="083F7233"/>
    <w:rsid w:val="08570094"/>
    <w:rsid w:val="0892424A"/>
    <w:rsid w:val="08A100E8"/>
    <w:rsid w:val="08D706EB"/>
    <w:rsid w:val="09281C73"/>
    <w:rsid w:val="096A415C"/>
    <w:rsid w:val="0A5766D2"/>
    <w:rsid w:val="0B5B6EA7"/>
    <w:rsid w:val="0B9B184D"/>
    <w:rsid w:val="0BBF2600"/>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32D67B3"/>
    <w:rsid w:val="13320F8E"/>
    <w:rsid w:val="13804245"/>
    <w:rsid w:val="13E72023"/>
    <w:rsid w:val="159705C2"/>
    <w:rsid w:val="182F44F3"/>
    <w:rsid w:val="184E41FF"/>
    <w:rsid w:val="1865790E"/>
    <w:rsid w:val="189E6B7E"/>
    <w:rsid w:val="18E41C4F"/>
    <w:rsid w:val="18EA25BB"/>
    <w:rsid w:val="193B3817"/>
    <w:rsid w:val="19497A6B"/>
    <w:rsid w:val="1998123A"/>
    <w:rsid w:val="19DF1744"/>
    <w:rsid w:val="1A455E07"/>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BE626E7"/>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4714D3"/>
    <w:rsid w:val="34607C42"/>
    <w:rsid w:val="34AD3121"/>
    <w:rsid w:val="35850C85"/>
    <w:rsid w:val="358537EA"/>
    <w:rsid w:val="3645059F"/>
    <w:rsid w:val="36FA0C0E"/>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BF71554"/>
    <w:rsid w:val="4C6D260E"/>
    <w:rsid w:val="4CA65850"/>
    <w:rsid w:val="4D4867BB"/>
    <w:rsid w:val="4D652FE7"/>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11C60BB"/>
    <w:rsid w:val="61924232"/>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AC2406E"/>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3347F2"/>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5077</Words>
  <Characters>5340</Characters>
  <Lines>0</Lines>
  <Paragraphs>0</Paragraphs>
  <TotalTime>102</TotalTime>
  <ScaleCrop>false</ScaleCrop>
  <LinksUpToDate>false</LinksUpToDate>
  <CharactersWithSpaces>5511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2023-10-13T02:10:00Z</cp:lastPrinted>
  <dcterms:modified xsi:type="dcterms:W3CDTF">2023-10-16T00:33:08Z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439FBCD117CD4552976F891298400E95_13</vt:lpwstr>
  </property>
</Properties>
</file>