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乐山市五通桥区人民医院采购项目</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eastAsia="zh-CN"/>
        </w:rPr>
        <w:t>院内询价</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审计服务</w:t>
      </w:r>
    </w:p>
    <w:p>
      <w:pPr>
        <w:jc w:val="center"/>
        <w:rPr>
          <w:rFonts w:hint="eastAsia" w:ascii="黑体" w:hAnsi="黑体" w:eastAsia="黑体" w:cs="黑体"/>
          <w:sz w:val="40"/>
          <w:szCs w:val="40"/>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YNCG001</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2023年8月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院内</w:t>
      </w:r>
      <w:r>
        <w:rPr>
          <w:rFonts w:hint="eastAsia" w:ascii="黑体" w:hAnsi="黑体" w:eastAsia="黑体" w:cs="黑体"/>
          <w:color w:val="FF0000"/>
          <w:sz w:val="36"/>
          <w:szCs w:val="36"/>
          <w:lang w:eastAsia="zh-CN"/>
        </w:rPr>
        <w:t>询价</w:t>
      </w:r>
      <w:r>
        <w:rPr>
          <w:rFonts w:hint="eastAsia" w:ascii="黑体" w:hAnsi="黑体" w:eastAsia="黑体" w:cs="黑体"/>
          <w:sz w:val="36"/>
          <w:szCs w:val="36"/>
          <w:lang w:eastAsia="zh-CN"/>
        </w:rPr>
        <w:t>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bidi="ar-SA"/>
        </w:rPr>
        <w:t>一、</w:t>
      </w: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YNCG001，项目包数量：1个</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二、项目背景：</w:t>
      </w:r>
      <w:r>
        <w:rPr>
          <w:rFonts w:hint="eastAsia" w:ascii="仿宋" w:hAnsi="仿宋" w:eastAsia="仿宋" w:cs="仿宋"/>
          <w:color w:val="555555"/>
          <w:kern w:val="0"/>
          <w:sz w:val="32"/>
          <w:szCs w:val="32"/>
          <w:lang w:val="en-US" w:eastAsia="zh-CN" w:bidi="ar-SA"/>
        </w:rPr>
        <w:t>我院需对2022年财务收支情况进行审计，现面向社会公开询价采购第三方审计服务机构。</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bidi="ar-SA"/>
        </w:rPr>
        <w:t>三、</w:t>
      </w:r>
      <w:r>
        <w:rPr>
          <w:rFonts w:hint="eastAsia" w:ascii="仿宋" w:hAnsi="仿宋" w:eastAsia="仿宋" w:cs="仿宋"/>
          <w:color w:val="555555"/>
          <w:kern w:val="0"/>
          <w:sz w:val="32"/>
          <w:szCs w:val="32"/>
          <w:lang w:val="en-US" w:eastAsia="zh-CN"/>
        </w:rPr>
        <w:t>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审计服务费预算：36000元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1.具有独立承担民事责任的能力；依法缴纳税收和社会保障资金的良好记录（承诺函）。</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2023年8月31日17:00</w:t>
      </w:r>
      <w:r>
        <w:rPr>
          <w:rFonts w:hint="eastAsia" w:ascii="仿宋" w:hAnsi="仿宋" w:eastAsia="仿宋" w:cs="仿宋"/>
          <w:color w:val="555555"/>
          <w:kern w:val="0"/>
          <w:sz w:val="32"/>
          <w:szCs w:val="32"/>
          <w:lang w:val="en-US" w:eastAsia="zh-CN"/>
        </w:rPr>
        <w:t>之前将资料送至乐山市五通桥区人民医院设备科（内科楼四楼），在截至时间以后送到的询价响应文件将被拒绝并退还给供应商。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2.在供应商满足相关资质要求及服务要求的条件下，询价采用最低价，中标结果由医院网站公示，中标公司请在公示后30日内到采购办签订合同，超过公示期内视为放弃中标资格。</w:t>
      </w:r>
    </w:p>
    <w:p>
      <w:pPr>
        <w:pStyle w:val="16"/>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19218337819</w:t>
      </w:r>
    </w:p>
    <w:p>
      <w:pPr>
        <w:pStyle w:val="2"/>
        <w:rPr>
          <w:rFonts w:hint="eastAsia" w:ascii="仿宋" w:hAnsi="仿宋" w:eastAsia="仿宋" w:cs="仿宋"/>
          <w:color w:val="555555"/>
          <w:kern w:val="0"/>
          <w:sz w:val="32"/>
          <w:szCs w:val="32"/>
        </w:rPr>
      </w:pPr>
    </w:p>
    <w:p>
      <w:pPr>
        <w:pStyle w:val="31"/>
        <w:rPr>
          <w:rFonts w:hint="eastAsia" w:ascii="仿宋" w:hAnsi="仿宋" w:eastAsia="仿宋" w:cs="仿宋"/>
          <w:color w:val="555555"/>
          <w:kern w:val="0"/>
          <w:sz w:val="32"/>
          <w:szCs w:val="32"/>
        </w:rPr>
      </w:pPr>
    </w:p>
    <w:p>
      <w:pPr>
        <w:pStyle w:val="31"/>
        <w:rPr>
          <w:rFonts w:hint="eastAsia" w:ascii="仿宋" w:hAnsi="仿宋" w:eastAsia="仿宋" w:cs="仿宋"/>
          <w:color w:val="555555"/>
          <w:kern w:val="0"/>
          <w:sz w:val="32"/>
          <w:szCs w:val="32"/>
          <w:lang w:val="en-US" w:eastAsia="zh-CN"/>
        </w:rPr>
      </w:pP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2"/>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1"/>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本询价项目参照《中华人民共和国政府采购法》《四川省政府采购非招标采购方式实施办法》等有关法律、法规和规章，通过</w:t>
      </w:r>
      <w:r>
        <w:rPr>
          <w:rFonts w:hint="eastAsia" w:ascii="仿宋" w:hAnsi="仿宋" w:eastAsia="仿宋" w:cs="仿宋"/>
          <w:color w:val="FF0000"/>
          <w:sz w:val="32"/>
          <w:szCs w:val="32"/>
          <w:lang w:eastAsia="zh-CN"/>
        </w:rPr>
        <w:t>最低价</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供应商自行承担本项目询价活动所发生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比选响应文件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比选响应文件的打印和书写应清楚工整，签字确认并加盖公章，否则无效。供应商为法人的，应当由其法定代表人或者代理人签字确认。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rPr>
        <w:t>报价最低</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rPr>
        <w:t>报价最低</w:t>
      </w:r>
      <w:r>
        <w:rPr>
          <w:rFonts w:hint="eastAsia" w:ascii="仿宋" w:hAnsi="仿宋" w:eastAsia="仿宋" w:cs="仿宋"/>
          <w:color w:val="FF0000"/>
          <w:sz w:val="32"/>
          <w:szCs w:val="32"/>
          <w:lang w:eastAsia="zh-CN"/>
        </w:rPr>
        <w:t>、</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3.供应商提供书面说明后，</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2"/>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询价、谈判、磋商文件</w:t>
      </w:r>
    </w:p>
    <w:p>
      <w:pPr>
        <w:rPr>
          <w:rFonts w:hint="eastAsia" w:ascii="黑体" w:hAnsi="黑体" w:eastAsia="黑体" w:cs="黑体"/>
          <w:sz w:val="84"/>
          <w:szCs w:val="84"/>
          <w:lang w:val="en-US" w:eastAsia="zh-CN"/>
        </w:rPr>
      </w:pPr>
    </w:p>
    <w:p>
      <w:pPr>
        <w:pStyle w:val="2"/>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18458"/>
      <w:bookmarkStart w:id="1" w:name="_Toc9490"/>
      <w:bookmarkStart w:id="2" w:name="_Toc5773"/>
      <w:bookmarkStart w:id="3" w:name="_Toc25737"/>
      <w:r>
        <w:rPr>
          <w:rFonts w:hint="eastAsia" w:ascii="黑体" w:hAnsi="黑体" w:eastAsia="黑体" w:cs="黑体"/>
          <w:b/>
          <w:bCs/>
          <w:sz w:val="32"/>
          <w:szCs w:val="32"/>
        </w:rPr>
        <w:br w:type="page"/>
      </w:r>
    </w:p>
    <w:bookmarkEnd w:id="0"/>
    <w:bookmarkEnd w:id="1"/>
    <w:bookmarkEnd w:id="2"/>
    <w:bookmarkEnd w:id="3"/>
    <w:p>
      <w:pPr>
        <w:numPr>
          <w:ilvl w:val="0"/>
          <w:numId w:val="1"/>
        </w:numPr>
        <w:jc w:val="center"/>
        <w:rPr>
          <w:rFonts w:hint="eastAsia" w:ascii="黑体" w:hAnsi="黑体" w:eastAsia="黑体" w:cs="黑体"/>
          <w:b/>
          <w:sz w:val="36"/>
          <w:szCs w:val="36"/>
          <w:lang w:val="en-US" w:eastAsia="zh-CN"/>
        </w:rPr>
      </w:pPr>
      <w:bookmarkStart w:id="4" w:name="_Toc439699516"/>
      <w:bookmarkStart w:id="5" w:name="_Toc4003"/>
      <w:bookmarkStart w:id="6" w:name="_Toc17549"/>
      <w:bookmarkStart w:id="7" w:name="_Toc12449"/>
      <w:r>
        <w:rPr>
          <w:rFonts w:hint="eastAsia" w:ascii="黑体" w:hAnsi="黑体" w:eastAsia="黑体" w:cs="黑体"/>
          <w:b/>
          <w:sz w:val="36"/>
          <w:szCs w:val="36"/>
          <w:lang w:val="en-US" w:eastAsia="zh-CN"/>
        </w:rPr>
        <w:t>采购资质要求</w:t>
      </w:r>
    </w:p>
    <w:p>
      <w:pPr>
        <w:pStyle w:val="2"/>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6240"/>
        <w:gridCol w:w="100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6</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供应商须具备有效期内的会计师事务所执业资格证书（提供有效期内的会计师事务所执业资格证书复印件）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2"/>
        <w:rPr>
          <w:rFonts w:hint="eastAsia" w:ascii="仿宋" w:hAnsi="仿宋" w:eastAsia="仿宋" w:cs="仿宋"/>
          <w:color w:val="auto"/>
          <w:sz w:val="30"/>
          <w:szCs w:val="30"/>
          <w:highlight w:val="none"/>
          <w:lang w:eastAsia="zh-CN"/>
        </w:rPr>
      </w:pPr>
    </w:p>
    <w:p>
      <w:pPr>
        <w:pStyle w:val="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2"/>
        <w:rPr>
          <w:rFonts w:hint="eastAsia"/>
          <w:lang w:eastAsia="zh-CN"/>
        </w:rPr>
      </w:pPr>
    </w:p>
    <w:p>
      <w:pPr>
        <w:pStyle w:val="2"/>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2"/>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30"/>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6184"/>
      <w:bookmarkStart w:id="9" w:name="_Toc24199"/>
      <w:bookmarkStart w:id="10" w:name="_Toc1800"/>
      <w:bookmarkStart w:id="11" w:name="_Toc439699522"/>
      <w:bookmarkStart w:id="12" w:name="_Toc12426"/>
      <w:bookmarkStart w:id="13" w:name="_Toc199"/>
      <w:bookmarkStart w:id="14" w:name="_Toc1287"/>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8"/>
        <w:spacing w:line="240" w:lineRule="auto"/>
        <w:ind w:left="0" w:leftChars="0" w:firstLine="0" w:firstLineChars="0"/>
        <w:rPr>
          <w:rFonts w:hint="eastAsia" w:ascii="仿宋" w:hAnsi="仿宋" w:eastAsia="仿宋" w:cs="仿宋"/>
          <w:color w:val="auto"/>
          <w:sz w:val="32"/>
          <w:szCs w:val="32"/>
        </w:rPr>
      </w:pPr>
      <w:bookmarkStart w:id="16" w:name="_GoBack"/>
      <w:bookmarkEnd w:id="16"/>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8"/>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8"/>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8"/>
        <w:spacing w:line="240" w:lineRule="auto"/>
        <w:ind w:firstLine="0"/>
        <w:rPr>
          <w:rFonts w:hint="eastAsia" w:ascii="仿宋" w:hAnsi="仿宋" w:eastAsia="仿宋" w:cs="仿宋"/>
          <w:color w:val="auto"/>
          <w:sz w:val="32"/>
          <w:szCs w:val="32"/>
        </w:rPr>
      </w:pPr>
    </w:p>
    <w:p>
      <w:pPr>
        <w:pStyle w:val="28"/>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2"/>
        <w:rPr>
          <w:rFonts w:hint="eastAsia" w:ascii="黑体" w:hAnsi="黑体" w:eastAsia="黑体" w:cs="黑体"/>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技术服务要求：</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1.五通桥区人民医院2022年度财务收支情况；</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2.国有资产的采购、管理、使用和处理情况；</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3.设备、药品和医用耗材采购情况；</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4.工会经费使用情况；</w:t>
      </w:r>
    </w:p>
    <w:p>
      <w:pPr>
        <w:pStyle w:val="16"/>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5.基建维修情况；</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6.其他会计师事务所认为需要审计的事项。</w:t>
      </w: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审计目标：通过审计，对乐山市五通桥区人民医院2022年度财务收支情况进行客观评价，并对审计发现的问题提出审计意见。通过审计，督促乐山市五通桥区人民医院完善相关财务制度，规范会计管理，加强资产采购监督管理，提高医院财务管理效果，降低财务风险。</w:t>
      </w: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0"/>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履约地点：乐山市五通桥区人民医院。</w:t>
      </w:r>
    </w:p>
    <w:p>
      <w:pPr>
        <w:pStyle w:val="16"/>
        <w:numPr>
          <w:ilvl w:val="0"/>
          <w:numId w:val="0"/>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履约要求：签订合同后10日内开始审计工作。</w:t>
      </w:r>
    </w:p>
    <w:p>
      <w:pPr>
        <w:pStyle w:val="16"/>
        <w:numPr>
          <w:ilvl w:val="0"/>
          <w:numId w:val="0"/>
        </w:numPr>
        <w:spacing w:line="240" w:lineRule="auto"/>
        <w:ind w:left="210" w:leftChars="0" w:firstLine="420" w:firstLineChars="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lang w:val="en-US" w:eastAsia="zh-CN"/>
        </w:rPr>
        <w:t>付款方式：合同约定。</w:t>
      </w:r>
    </w:p>
    <w:p>
      <w:pPr>
        <w:rPr>
          <w:rFonts w:hint="eastAsia" w:ascii="黑体" w:hAnsi="黑体" w:eastAsia="黑体" w:cs="黑体"/>
          <w:lang w:eastAsia="zh-CN"/>
        </w:rPr>
      </w:pPr>
    </w:p>
    <w:p>
      <w:pPr>
        <w:pStyle w:val="5"/>
        <w:rPr>
          <w:rFonts w:hint="eastAsia" w:ascii="黑体" w:hAnsi="黑体" w:eastAsia="黑体" w:cs="黑体"/>
          <w:lang w:eastAsia="zh-CN"/>
        </w:rPr>
      </w:pPr>
    </w:p>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304" w:right="1077" w:bottom="1361" w:left="1191"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N2U4MTA3ZjQ5OWQzMzI2NDAzYmIzZWNmOTExZWQifQ=="/>
  </w:docVars>
  <w:rsids>
    <w:rsidRoot w:val="20B86F62"/>
    <w:rsid w:val="00FE51BA"/>
    <w:rsid w:val="01724615"/>
    <w:rsid w:val="01AC44D5"/>
    <w:rsid w:val="01DA1F83"/>
    <w:rsid w:val="02653FAC"/>
    <w:rsid w:val="02F53218"/>
    <w:rsid w:val="038264FB"/>
    <w:rsid w:val="03E45948"/>
    <w:rsid w:val="03EB6F22"/>
    <w:rsid w:val="047A7398"/>
    <w:rsid w:val="04976AF6"/>
    <w:rsid w:val="05B93485"/>
    <w:rsid w:val="05DD44EC"/>
    <w:rsid w:val="06C83EF1"/>
    <w:rsid w:val="07954271"/>
    <w:rsid w:val="07E32607"/>
    <w:rsid w:val="083F7233"/>
    <w:rsid w:val="08570094"/>
    <w:rsid w:val="0892424A"/>
    <w:rsid w:val="08A100E8"/>
    <w:rsid w:val="08D706EB"/>
    <w:rsid w:val="09281C73"/>
    <w:rsid w:val="0A5766D2"/>
    <w:rsid w:val="0ADB3D5C"/>
    <w:rsid w:val="0B5B6EA7"/>
    <w:rsid w:val="0B9B184D"/>
    <w:rsid w:val="0BBF2600"/>
    <w:rsid w:val="0DA12370"/>
    <w:rsid w:val="0DBF0EC4"/>
    <w:rsid w:val="0DE40DBE"/>
    <w:rsid w:val="0E672DB3"/>
    <w:rsid w:val="0E904937"/>
    <w:rsid w:val="0E9E1831"/>
    <w:rsid w:val="0EAB0093"/>
    <w:rsid w:val="0F225786"/>
    <w:rsid w:val="0FCE2C6B"/>
    <w:rsid w:val="107F49DA"/>
    <w:rsid w:val="11103FB2"/>
    <w:rsid w:val="113065C7"/>
    <w:rsid w:val="11551C0D"/>
    <w:rsid w:val="11630C29"/>
    <w:rsid w:val="12374305"/>
    <w:rsid w:val="12AB3D92"/>
    <w:rsid w:val="12D11460"/>
    <w:rsid w:val="132D67B3"/>
    <w:rsid w:val="13320F8E"/>
    <w:rsid w:val="13E72023"/>
    <w:rsid w:val="14305664"/>
    <w:rsid w:val="159705C2"/>
    <w:rsid w:val="182F44F3"/>
    <w:rsid w:val="184E41FF"/>
    <w:rsid w:val="1865790E"/>
    <w:rsid w:val="189E6B7E"/>
    <w:rsid w:val="18E41C4F"/>
    <w:rsid w:val="18EA25BB"/>
    <w:rsid w:val="193B3817"/>
    <w:rsid w:val="19497A6B"/>
    <w:rsid w:val="19DF1744"/>
    <w:rsid w:val="1A8B6B5A"/>
    <w:rsid w:val="1AF5353D"/>
    <w:rsid w:val="1B493578"/>
    <w:rsid w:val="1B5723EF"/>
    <w:rsid w:val="1B93321C"/>
    <w:rsid w:val="1BAD400C"/>
    <w:rsid w:val="1C380FAC"/>
    <w:rsid w:val="1DE81A96"/>
    <w:rsid w:val="1EC85776"/>
    <w:rsid w:val="1F0B1E38"/>
    <w:rsid w:val="1F176598"/>
    <w:rsid w:val="1F782175"/>
    <w:rsid w:val="1FFB4E00"/>
    <w:rsid w:val="200C1DCC"/>
    <w:rsid w:val="2024443A"/>
    <w:rsid w:val="20B62B46"/>
    <w:rsid w:val="20B86F62"/>
    <w:rsid w:val="21141E9E"/>
    <w:rsid w:val="219C0C5F"/>
    <w:rsid w:val="21B76202"/>
    <w:rsid w:val="2225732E"/>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6E79EF"/>
    <w:rsid w:val="295D2E54"/>
    <w:rsid w:val="29E733A5"/>
    <w:rsid w:val="29EC6ACA"/>
    <w:rsid w:val="2A6F6F5A"/>
    <w:rsid w:val="2A752D03"/>
    <w:rsid w:val="2AD02384"/>
    <w:rsid w:val="2B6C2AA5"/>
    <w:rsid w:val="2C3A64AA"/>
    <w:rsid w:val="2C603C27"/>
    <w:rsid w:val="2CC9483E"/>
    <w:rsid w:val="2CD61AC0"/>
    <w:rsid w:val="2D225054"/>
    <w:rsid w:val="2D3E76EB"/>
    <w:rsid w:val="2D675D4F"/>
    <w:rsid w:val="2E3D6C9E"/>
    <w:rsid w:val="2E681D4B"/>
    <w:rsid w:val="2E763F41"/>
    <w:rsid w:val="2ED755ED"/>
    <w:rsid w:val="2F2D5CF3"/>
    <w:rsid w:val="2FFD053A"/>
    <w:rsid w:val="305074F8"/>
    <w:rsid w:val="30567424"/>
    <w:rsid w:val="30A47F0F"/>
    <w:rsid w:val="32145B6C"/>
    <w:rsid w:val="32482F63"/>
    <w:rsid w:val="32887A79"/>
    <w:rsid w:val="3367096B"/>
    <w:rsid w:val="34104944"/>
    <w:rsid w:val="34607C42"/>
    <w:rsid w:val="34AD3121"/>
    <w:rsid w:val="35850C85"/>
    <w:rsid w:val="358537EA"/>
    <w:rsid w:val="3645059F"/>
    <w:rsid w:val="36FA0C0E"/>
    <w:rsid w:val="37564C34"/>
    <w:rsid w:val="37AF0C3F"/>
    <w:rsid w:val="37D02C75"/>
    <w:rsid w:val="381338B3"/>
    <w:rsid w:val="387820A1"/>
    <w:rsid w:val="391D2725"/>
    <w:rsid w:val="3A0A5821"/>
    <w:rsid w:val="3A2B06B8"/>
    <w:rsid w:val="3AC129F8"/>
    <w:rsid w:val="3AE30FAC"/>
    <w:rsid w:val="3B3A67B9"/>
    <w:rsid w:val="3BB47094"/>
    <w:rsid w:val="3BD82555"/>
    <w:rsid w:val="3C396CD8"/>
    <w:rsid w:val="3D912EF9"/>
    <w:rsid w:val="3DA25E25"/>
    <w:rsid w:val="3E103198"/>
    <w:rsid w:val="3E5C675F"/>
    <w:rsid w:val="3EBE1131"/>
    <w:rsid w:val="3F541632"/>
    <w:rsid w:val="4003626C"/>
    <w:rsid w:val="410C5355"/>
    <w:rsid w:val="416F0B2D"/>
    <w:rsid w:val="41817FB6"/>
    <w:rsid w:val="41894D39"/>
    <w:rsid w:val="41C408EB"/>
    <w:rsid w:val="426D0D62"/>
    <w:rsid w:val="42893EDE"/>
    <w:rsid w:val="42C02DF3"/>
    <w:rsid w:val="42CD5B5D"/>
    <w:rsid w:val="43102EB4"/>
    <w:rsid w:val="431A22B8"/>
    <w:rsid w:val="439A1C32"/>
    <w:rsid w:val="43C05837"/>
    <w:rsid w:val="43EA5A8B"/>
    <w:rsid w:val="440E56DA"/>
    <w:rsid w:val="443E01E7"/>
    <w:rsid w:val="44665196"/>
    <w:rsid w:val="44D66D93"/>
    <w:rsid w:val="44D90415"/>
    <w:rsid w:val="45484D77"/>
    <w:rsid w:val="45976AE3"/>
    <w:rsid w:val="46653F5C"/>
    <w:rsid w:val="4670116D"/>
    <w:rsid w:val="46BF177E"/>
    <w:rsid w:val="46CC0FBC"/>
    <w:rsid w:val="46F821E8"/>
    <w:rsid w:val="479D5EC7"/>
    <w:rsid w:val="47E92A18"/>
    <w:rsid w:val="484F3834"/>
    <w:rsid w:val="486A1208"/>
    <w:rsid w:val="487E3CCE"/>
    <w:rsid w:val="49F61C6A"/>
    <w:rsid w:val="4A2F0F8F"/>
    <w:rsid w:val="4B21070C"/>
    <w:rsid w:val="4C5A5A85"/>
    <w:rsid w:val="4C6D260E"/>
    <w:rsid w:val="4D4867BB"/>
    <w:rsid w:val="4D7854C0"/>
    <w:rsid w:val="4E1E1D89"/>
    <w:rsid w:val="4FA771C2"/>
    <w:rsid w:val="4FDC7DDA"/>
    <w:rsid w:val="5003209D"/>
    <w:rsid w:val="508E2B4E"/>
    <w:rsid w:val="524A480D"/>
    <w:rsid w:val="5263348D"/>
    <w:rsid w:val="527E7420"/>
    <w:rsid w:val="5292301A"/>
    <w:rsid w:val="52C10CD7"/>
    <w:rsid w:val="52F64CB8"/>
    <w:rsid w:val="52FB39A7"/>
    <w:rsid w:val="547E1AE0"/>
    <w:rsid w:val="54F554AC"/>
    <w:rsid w:val="551A0D5D"/>
    <w:rsid w:val="55EE4C06"/>
    <w:rsid w:val="561A148B"/>
    <w:rsid w:val="565B213D"/>
    <w:rsid w:val="56D444B4"/>
    <w:rsid w:val="572D0183"/>
    <w:rsid w:val="57394D13"/>
    <w:rsid w:val="57567F4A"/>
    <w:rsid w:val="57667B7B"/>
    <w:rsid w:val="578D66D2"/>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47543A"/>
    <w:rsid w:val="5DA41796"/>
    <w:rsid w:val="5DB6023B"/>
    <w:rsid w:val="5DC167D7"/>
    <w:rsid w:val="5F0E08C6"/>
    <w:rsid w:val="5F5075CA"/>
    <w:rsid w:val="5F7007A2"/>
    <w:rsid w:val="5F85487D"/>
    <w:rsid w:val="5FB650D9"/>
    <w:rsid w:val="6096215E"/>
    <w:rsid w:val="62B86D17"/>
    <w:rsid w:val="62C824CA"/>
    <w:rsid w:val="642A2386"/>
    <w:rsid w:val="64677320"/>
    <w:rsid w:val="653C0392"/>
    <w:rsid w:val="6586792A"/>
    <w:rsid w:val="65DD20B3"/>
    <w:rsid w:val="662C503A"/>
    <w:rsid w:val="669E76B2"/>
    <w:rsid w:val="66BB543F"/>
    <w:rsid w:val="66C47D68"/>
    <w:rsid w:val="67A45BAF"/>
    <w:rsid w:val="67CF5796"/>
    <w:rsid w:val="6855309E"/>
    <w:rsid w:val="68B23C16"/>
    <w:rsid w:val="69264D03"/>
    <w:rsid w:val="694F76A8"/>
    <w:rsid w:val="69884565"/>
    <w:rsid w:val="69F16575"/>
    <w:rsid w:val="69FE6269"/>
    <w:rsid w:val="6B110ED0"/>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220861"/>
    <w:rsid w:val="7E9A50CB"/>
    <w:rsid w:val="7EE2433D"/>
    <w:rsid w:val="7F1A184B"/>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3"/>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5">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qFormat/>
    <w:uiPriority w:val="0"/>
    <w:rPr>
      <w:color w:val="0000FF"/>
      <w:u w:val="single"/>
    </w:rPr>
  </w:style>
  <w:style w:type="character" w:customStyle="1" w:styleId="23">
    <w:name w:val="标题 1 Char"/>
    <w:link w:val="4"/>
    <w:qFormat/>
    <w:uiPriority w:val="0"/>
    <w:rPr>
      <w:rFonts w:hint="eastAsia" w:ascii="Times New Roman" w:hAnsi="Times New Roman" w:eastAsia="宋体"/>
      <w:b/>
      <w:color w:val="000000"/>
      <w:kern w:val="44"/>
      <w:sz w:val="44"/>
      <w:lang w:val="zh-CN"/>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font21"/>
    <w:basedOn w:val="19"/>
    <w:qFormat/>
    <w:uiPriority w:val="0"/>
    <w:rPr>
      <w:rFonts w:ascii="Calibri" w:hAnsi="Calibri" w:cs="Calibri"/>
      <w:color w:val="000000"/>
      <w:sz w:val="18"/>
      <w:szCs w:val="18"/>
      <w:u w:val="none"/>
    </w:rPr>
  </w:style>
  <w:style w:type="character" w:customStyle="1" w:styleId="26">
    <w:name w:val="font01"/>
    <w:basedOn w:val="19"/>
    <w:qFormat/>
    <w:uiPriority w:val="0"/>
    <w:rPr>
      <w:rFonts w:hint="eastAsia" w:ascii="宋体" w:hAnsi="宋体" w:eastAsia="宋体" w:cs="宋体"/>
      <w:color w:val="000000"/>
      <w:sz w:val="18"/>
      <w:szCs w:val="18"/>
      <w:u w:val="none"/>
    </w:rPr>
  </w:style>
  <w:style w:type="paragraph" w:styleId="27">
    <w:name w:val="List Paragraph"/>
    <w:basedOn w:val="1"/>
    <w:qFormat/>
    <w:uiPriority w:val="34"/>
    <w:pPr>
      <w:ind w:firstLine="420" w:firstLineChars="200"/>
    </w:pPr>
    <w:rPr>
      <w:rFonts w:ascii="Calibri" w:hAnsi="Calibri" w:eastAsia="宋体" w:cs="Times New Roman"/>
      <w:sz w:val="21"/>
      <w:szCs w:val="22"/>
    </w:rPr>
  </w:style>
  <w:style w:type="paragraph" w:customStyle="1" w:styleId="28">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9">
    <w:name w:val="_Style 1"/>
    <w:basedOn w:val="1"/>
    <w:qFormat/>
    <w:uiPriority w:val="34"/>
    <w:pPr>
      <w:ind w:firstLine="420" w:firstLineChars="200"/>
    </w:pPr>
  </w:style>
  <w:style w:type="paragraph" w:customStyle="1" w:styleId="30">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13</Pages>
  <Words>5065</Words>
  <Characters>5241</Characters>
  <Lines>0</Lines>
  <Paragraphs>0</Paragraphs>
  <TotalTime>1</TotalTime>
  <ScaleCrop>false</ScaleCrop>
  <LinksUpToDate>false</LinksUpToDate>
  <CharactersWithSpaces>5411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等待一生</cp:lastModifiedBy>
  <cp:lastPrinted>2019-09-23T08:20:00Z</cp:lastPrinted>
  <dcterms:modified xsi:type="dcterms:W3CDTF">2023-08-24T09:02:47Z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6F48A25E1CA9488A9F55693863D49B3D</vt:lpwstr>
  </property>
</Properties>
</file>